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06" w:rsidRDefault="00F41C06" w:rsidP="00F41C06">
      <w:pPr>
        <w:pStyle w:val="NormalWeb"/>
        <w:shd w:val="clear" w:color="auto" w:fill="FFFFFF"/>
        <w:spacing w:before="0" w:beforeAutospacing="0" w:after="324" w:afterAutospacing="0" w:line="315" w:lineRule="atLeast"/>
        <w:rPr>
          <w:rFonts w:ascii="Calibri" w:hAnsi="Calibri"/>
          <w:color w:val="444444"/>
          <w:sz w:val="23"/>
          <w:szCs w:val="23"/>
        </w:rPr>
      </w:pPr>
      <w:r>
        <w:rPr>
          <w:rStyle w:val="Strong"/>
          <w:color w:val="444444"/>
        </w:rPr>
        <w:t>New Coastal Flood Risk Webpages and Email List</w:t>
      </w:r>
    </w:p>
    <w:p w:rsidR="00F41C06" w:rsidRDefault="00F41C06" w:rsidP="00F41C06">
      <w:pPr>
        <w:pStyle w:val="NormalWeb"/>
        <w:shd w:val="clear" w:color="auto" w:fill="FFFFFF"/>
        <w:spacing w:before="0" w:beforeAutospacing="0" w:after="324" w:afterAutospacing="0" w:line="315" w:lineRule="atLeast"/>
        <w:rPr>
          <w:rFonts w:ascii="Calibri" w:hAnsi="Calibri"/>
          <w:color w:val="444444"/>
          <w:sz w:val="23"/>
          <w:szCs w:val="23"/>
        </w:rPr>
      </w:pPr>
      <w:r>
        <w:rPr>
          <w:color w:val="444444"/>
        </w:rPr>
        <w:t>The FEMA Federal Insurance &amp; Mitigation Administration (FIMA), Risk Analysis Branch is pleased to announce brand new</w:t>
      </w:r>
      <w:r>
        <w:rPr>
          <w:rStyle w:val="apple-converted-space"/>
          <w:color w:val="444444"/>
        </w:rPr>
        <w:t> </w:t>
      </w:r>
      <w:hyperlink r:id="rId4" w:tgtFrame="_blank" w:history="1">
        <w:r>
          <w:rPr>
            <w:rStyle w:val="Hyperlink"/>
          </w:rPr>
          <w:t>Coastal Flood Risk webpages</w:t>
        </w:r>
      </w:hyperlink>
      <w:r>
        <w:rPr>
          <w:rStyle w:val="apple-converted-space"/>
          <w:color w:val="444444"/>
        </w:rPr>
        <w:t> </w:t>
      </w:r>
      <w:r>
        <w:rPr>
          <w:color w:val="444444"/>
        </w:rPr>
        <w:t>on FEMA.gov and</w:t>
      </w:r>
      <w:r>
        <w:rPr>
          <w:rStyle w:val="apple-converted-space"/>
          <w:color w:val="444444"/>
        </w:rPr>
        <w:t> </w:t>
      </w:r>
      <w:hyperlink r:id="rId5" w:tgtFrame="_blank" w:history="1">
        <w:r>
          <w:rPr>
            <w:rStyle w:val="Hyperlink"/>
          </w:rPr>
          <w:t>Coastal email list</w:t>
        </w:r>
      </w:hyperlink>
      <w:r>
        <w:rPr>
          <w:color w:val="444444"/>
        </w:rPr>
        <w:t>.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>As a result of FEMA Headquarters’ collaboration with</w:t>
      </w:r>
      <w:r>
        <w:rPr>
          <w:rStyle w:val="apple-converted-space"/>
          <w:color w:val="444444"/>
        </w:rPr>
        <w:t> </w:t>
      </w:r>
      <w:hyperlink r:id="rId6" w:tgtFrame="_blank" w:history="1">
        <w:r>
          <w:rPr>
            <w:rStyle w:val="Hyperlink"/>
          </w:rPr>
          <w:t>Federal Coastal Partner Agencies</w:t>
        </w:r>
      </w:hyperlink>
      <w:r>
        <w:rPr>
          <w:color w:val="444444"/>
        </w:rPr>
        <w:t>, FEMA Regions, and contractors, the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>Coastal Flood Risk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>webpages:</w:t>
      </w:r>
    </w:p>
    <w:p w:rsidR="00F41C06" w:rsidRDefault="00F41C06" w:rsidP="00F41C06">
      <w:pPr>
        <w:pStyle w:val="NormalWeb"/>
        <w:shd w:val="clear" w:color="auto" w:fill="FFFFFF"/>
        <w:spacing w:before="0" w:beforeAutospacing="0" w:after="324" w:afterAutospacing="0" w:line="315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Symbol" w:hAnsi="Symbol"/>
          <w:color w:val="444444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</w:rPr>
        <w:t>Provide information about current and ongoing FEMA coastal flood mapping projects;</w:t>
      </w:r>
    </w:p>
    <w:p w:rsidR="00F41C06" w:rsidRDefault="00F41C06" w:rsidP="00F41C06">
      <w:pPr>
        <w:pStyle w:val="NormalWeb"/>
        <w:shd w:val="clear" w:color="auto" w:fill="FFFFFF"/>
        <w:spacing w:before="0" w:beforeAutospacing="0" w:after="324" w:afterAutospacing="0" w:line="315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Symbol" w:hAnsi="Symbol"/>
          <w:color w:val="444444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</w:rPr>
        <w:t>Explain the</w:t>
      </w:r>
      <w:r>
        <w:rPr>
          <w:rStyle w:val="apple-converted-space"/>
          <w:color w:val="444444"/>
        </w:rPr>
        <w:t> </w:t>
      </w:r>
      <w:hyperlink r:id="rId7" w:tgtFrame="_blank" w:history="1">
        <w:r>
          <w:rPr>
            <w:rStyle w:val="Hyperlink"/>
          </w:rPr>
          <w:t>Coastal Flood Risk Study Process</w:t>
        </w:r>
      </w:hyperlink>
      <w:r>
        <w:rPr>
          <w:color w:val="444444"/>
        </w:rPr>
        <w:t>;</w:t>
      </w:r>
    </w:p>
    <w:p w:rsidR="00F41C06" w:rsidRDefault="00F41C06" w:rsidP="00F41C06">
      <w:pPr>
        <w:pStyle w:val="NormalWeb"/>
        <w:shd w:val="clear" w:color="auto" w:fill="FFFFFF"/>
        <w:spacing w:before="0" w:beforeAutospacing="0" w:after="324" w:afterAutospacing="0" w:line="315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Symbol" w:hAnsi="Symbol"/>
          <w:color w:val="444444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</w:rPr>
        <w:t>Feature a</w:t>
      </w:r>
      <w:r>
        <w:rPr>
          <w:rStyle w:val="apple-converted-space"/>
          <w:color w:val="444444"/>
        </w:rPr>
        <w:t> </w:t>
      </w:r>
      <w:hyperlink r:id="rId8" w:tgtFrame="_blank" w:history="1">
        <w:r>
          <w:rPr>
            <w:rStyle w:val="Hyperlink"/>
          </w:rPr>
          <w:t>Coastal Frequently Asked Questions</w:t>
        </w:r>
      </w:hyperlink>
      <w:r>
        <w:rPr>
          <w:color w:val="444444"/>
        </w:rPr>
        <w:t>;</w:t>
      </w:r>
    </w:p>
    <w:p w:rsidR="00F41C06" w:rsidRDefault="00F41C06" w:rsidP="00F41C06">
      <w:pPr>
        <w:pStyle w:val="NormalWeb"/>
        <w:shd w:val="clear" w:color="auto" w:fill="FFFFFF"/>
        <w:spacing w:before="0" w:beforeAutospacing="0" w:after="324" w:afterAutospacing="0" w:line="315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Symbol" w:hAnsi="Symbol"/>
          <w:color w:val="444444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</w:rPr>
        <w:t>Offer guidance on</w:t>
      </w:r>
      <w:r>
        <w:rPr>
          <w:rStyle w:val="apple-converted-space"/>
          <w:color w:val="444444"/>
        </w:rPr>
        <w:t> </w:t>
      </w:r>
      <w:hyperlink r:id="rId9" w:tgtFrame="_blank" w:history="1">
        <w:r>
          <w:rPr>
            <w:rStyle w:val="Hyperlink"/>
          </w:rPr>
          <w:t xml:space="preserve">Rebuilding </w:t>
        </w:r>
        <w:proofErr w:type="gramStart"/>
        <w:r>
          <w:rPr>
            <w:rStyle w:val="Hyperlink"/>
          </w:rPr>
          <w:t>After</w:t>
        </w:r>
        <w:proofErr w:type="gramEnd"/>
        <w:r>
          <w:rPr>
            <w:rStyle w:val="Hyperlink"/>
          </w:rPr>
          <w:t xml:space="preserve"> a Coastal Storm</w:t>
        </w:r>
      </w:hyperlink>
      <w:r>
        <w:rPr>
          <w:color w:val="444444"/>
        </w:rPr>
        <w:t>; and</w:t>
      </w:r>
    </w:p>
    <w:p w:rsidR="00F41C06" w:rsidRDefault="00F41C06" w:rsidP="00F41C06">
      <w:pPr>
        <w:pStyle w:val="NormalWeb"/>
        <w:shd w:val="clear" w:color="auto" w:fill="FFFFFF"/>
        <w:spacing w:before="0" w:beforeAutospacing="0" w:after="324" w:afterAutospacing="0" w:line="315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Symbol" w:hAnsi="Symbol"/>
          <w:color w:val="444444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</w:rPr>
        <w:t>Include</w:t>
      </w:r>
      <w:r>
        <w:rPr>
          <w:rStyle w:val="apple-converted-space"/>
          <w:color w:val="444444"/>
        </w:rPr>
        <w:t> </w:t>
      </w:r>
      <w:r>
        <w:rPr>
          <w:color w:val="444444"/>
        </w:rPr>
        <w:t>almost 200</w:t>
      </w:r>
      <w:r>
        <w:rPr>
          <w:rStyle w:val="apple-converted-space"/>
          <w:color w:val="444444"/>
        </w:rPr>
        <w:t> </w:t>
      </w:r>
      <w:hyperlink r:id="rId10" w:tgtFrame="_blank" w:history="1">
        <w:r>
          <w:rPr>
            <w:rStyle w:val="Hyperlink"/>
          </w:rPr>
          <w:t>Coastal Flood Risk Resources</w:t>
        </w:r>
      </w:hyperlink>
      <w:r>
        <w:rPr>
          <w:rStyle w:val="apple-converted-space"/>
          <w:color w:val="444444"/>
        </w:rPr>
        <w:t> </w:t>
      </w:r>
      <w:r>
        <w:rPr>
          <w:color w:val="444444"/>
        </w:rPr>
        <w:t>organized by</w:t>
      </w:r>
      <w:r>
        <w:rPr>
          <w:rStyle w:val="apple-converted-space"/>
          <w:color w:val="444444"/>
        </w:rPr>
        <w:t> </w:t>
      </w:r>
      <w:hyperlink r:id="rId11" w:anchor="HurricaneSandyResources" w:tgtFrame="_blank" w:history="1">
        <w:r>
          <w:rPr>
            <w:rStyle w:val="Hyperlink"/>
          </w:rPr>
          <w:t>Hurricane Sandy Webpages/Resources</w:t>
        </w:r>
      </w:hyperlink>
      <w:r>
        <w:rPr>
          <w:color w:val="444444"/>
        </w:rPr>
        <w:t>,</w:t>
      </w:r>
      <w:r>
        <w:rPr>
          <w:rStyle w:val="apple-converted-space"/>
          <w:color w:val="444444"/>
        </w:rPr>
        <w:t> </w:t>
      </w:r>
      <w:hyperlink r:id="rId12" w:anchor="Brochures/Fact%20Sheets" w:tgtFrame="_blank" w:history="1">
        <w:r>
          <w:rPr>
            <w:rStyle w:val="Hyperlink"/>
          </w:rPr>
          <w:t>Brochures/Fact Sheets</w:t>
        </w:r>
      </w:hyperlink>
      <w:r>
        <w:rPr>
          <w:color w:val="444444"/>
        </w:rPr>
        <w:t>,</w:t>
      </w:r>
      <w:r>
        <w:rPr>
          <w:rStyle w:val="apple-converted-space"/>
          <w:color w:val="444444"/>
        </w:rPr>
        <w:t> </w:t>
      </w:r>
      <w:hyperlink r:id="rId13" w:anchor="Data" w:tgtFrame="_blank" w:history="1">
        <w:r>
          <w:rPr>
            <w:rStyle w:val="Hyperlink"/>
          </w:rPr>
          <w:t>Data</w:t>
        </w:r>
      </w:hyperlink>
      <w:r>
        <w:rPr>
          <w:color w:val="444444"/>
        </w:rPr>
        <w:t>,</w:t>
      </w:r>
      <w:r>
        <w:rPr>
          <w:rStyle w:val="apple-converted-space"/>
          <w:color w:val="444444"/>
        </w:rPr>
        <w:t> </w:t>
      </w:r>
      <w:hyperlink r:id="rId14" w:anchor="Guidance" w:tgtFrame="_blank" w:history="1">
        <w:r>
          <w:rPr>
            <w:rStyle w:val="Hyperlink"/>
          </w:rPr>
          <w:t>Guidance (Technical &amp; Non-Technical)</w:t>
        </w:r>
      </w:hyperlink>
      <w:r>
        <w:rPr>
          <w:color w:val="444444"/>
        </w:rPr>
        <w:t>,</w:t>
      </w:r>
      <w:r>
        <w:rPr>
          <w:rStyle w:val="apple-converted-space"/>
          <w:color w:val="444444"/>
        </w:rPr>
        <w:t> </w:t>
      </w:r>
      <w:hyperlink r:id="rId15" w:anchor="Toolkits" w:tgtFrame="_blank" w:history="1">
        <w:r>
          <w:rPr>
            <w:rStyle w:val="Hyperlink"/>
          </w:rPr>
          <w:t>Toolkits</w:t>
        </w:r>
      </w:hyperlink>
      <w:r>
        <w:rPr>
          <w:color w:val="444444"/>
        </w:rPr>
        <w:t>,</w:t>
      </w:r>
      <w:r>
        <w:rPr>
          <w:rStyle w:val="apple-converted-space"/>
          <w:color w:val="444444"/>
        </w:rPr>
        <w:t> </w:t>
      </w:r>
      <w:hyperlink r:id="rId16" w:anchor="Videos" w:tgtFrame="_blank" w:history="1">
        <w:r>
          <w:rPr>
            <w:rStyle w:val="Hyperlink"/>
          </w:rPr>
          <w:t>Videos</w:t>
        </w:r>
      </w:hyperlink>
      <w:r>
        <w:rPr>
          <w:color w:val="444444"/>
        </w:rPr>
        <w:t>,</w:t>
      </w:r>
      <w:r>
        <w:rPr>
          <w:rStyle w:val="apple-converted-space"/>
          <w:color w:val="444444"/>
        </w:rPr>
        <w:t> </w:t>
      </w:r>
      <w:hyperlink r:id="rId17" w:anchor="Websites" w:tgtFrame="_blank" w:history="1">
        <w:r>
          <w:rPr>
            <w:rStyle w:val="Hyperlink"/>
          </w:rPr>
          <w:t>Websites</w:t>
        </w:r>
      </w:hyperlink>
    </w:p>
    <w:p w:rsidR="00F41C06" w:rsidRDefault="00F41C06" w:rsidP="00F41C06">
      <w:pPr>
        <w:pStyle w:val="NormalWeb"/>
        <w:shd w:val="clear" w:color="auto" w:fill="FFFFFF"/>
        <w:spacing w:before="0" w:beforeAutospacing="0" w:after="324" w:afterAutospacing="0" w:line="315" w:lineRule="atLeast"/>
        <w:rPr>
          <w:rFonts w:ascii="Calibri" w:hAnsi="Calibri"/>
          <w:color w:val="444444"/>
          <w:sz w:val="23"/>
          <w:szCs w:val="23"/>
        </w:rPr>
      </w:pPr>
      <w:r>
        <w:rPr>
          <w:color w:val="444444"/>
        </w:rPr>
        <w:t>To meet the needs of the wide variety of citizens concerned with coastal flood hazards, tailored webpages were also developed for the following stakeholders:</w:t>
      </w:r>
    </w:p>
    <w:p w:rsidR="00F41C06" w:rsidRDefault="00F41C06" w:rsidP="00F41C06">
      <w:pPr>
        <w:pStyle w:val="NormalWeb"/>
        <w:shd w:val="clear" w:color="auto" w:fill="FFFFFF"/>
        <w:spacing w:before="0" w:beforeAutospacing="0" w:after="324" w:afterAutospacing="0" w:line="315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Symbol" w:hAnsi="Symbol"/>
          <w:color w:val="444444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pple-converted-space"/>
          <w:color w:val="444444"/>
          <w:sz w:val="14"/>
          <w:szCs w:val="14"/>
        </w:rPr>
        <w:t> </w:t>
      </w:r>
      <w:hyperlink r:id="rId18" w:tgtFrame="_blank" w:history="1">
        <w:r>
          <w:rPr>
            <w:rStyle w:val="Hyperlink"/>
          </w:rPr>
          <w:t>Homeowners, Renters, Business Owners and General Public</w:t>
        </w:r>
      </w:hyperlink>
    </w:p>
    <w:p w:rsidR="00F41C06" w:rsidRDefault="00F41C06" w:rsidP="00F41C06">
      <w:pPr>
        <w:pStyle w:val="NormalWeb"/>
        <w:shd w:val="clear" w:color="auto" w:fill="FFFFFF"/>
        <w:spacing w:before="0" w:beforeAutospacing="0" w:after="324" w:afterAutospacing="0" w:line="315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Symbol" w:hAnsi="Symbol"/>
          <w:color w:val="444444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pple-converted-space"/>
          <w:color w:val="444444"/>
          <w:sz w:val="14"/>
          <w:szCs w:val="14"/>
        </w:rPr>
        <w:t> </w:t>
      </w:r>
      <w:hyperlink r:id="rId19" w:tgtFrame="_blank" w:history="1">
        <w:r>
          <w:rPr>
            <w:rStyle w:val="Hyperlink"/>
          </w:rPr>
          <w:t>Community Officials</w:t>
        </w:r>
      </w:hyperlink>
    </w:p>
    <w:p w:rsidR="00F41C06" w:rsidRDefault="00F41C06" w:rsidP="00F41C06">
      <w:pPr>
        <w:pStyle w:val="NormalWeb"/>
        <w:shd w:val="clear" w:color="auto" w:fill="FFFFFF"/>
        <w:spacing w:before="0" w:beforeAutospacing="0" w:after="324" w:afterAutospacing="0" w:line="315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Symbol" w:hAnsi="Symbol"/>
          <w:color w:val="444444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pple-converted-space"/>
          <w:color w:val="444444"/>
          <w:sz w:val="14"/>
          <w:szCs w:val="14"/>
        </w:rPr>
        <w:t> </w:t>
      </w:r>
      <w:hyperlink r:id="rId20" w:tgtFrame="_blank" w:history="1">
        <w:r>
          <w:rPr>
            <w:rStyle w:val="Hyperlink"/>
          </w:rPr>
          <w:t>Real Estate, Insurance, and Lending Industry Professionals</w:t>
        </w:r>
      </w:hyperlink>
    </w:p>
    <w:p w:rsidR="00F41C06" w:rsidRDefault="00F41C06" w:rsidP="00F41C06">
      <w:pPr>
        <w:pStyle w:val="NormalWeb"/>
        <w:shd w:val="clear" w:color="auto" w:fill="FFFFFF"/>
        <w:spacing w:before="0" w:beforeAutospacing="0" w:after="324" w:afterAutospacing="0" w:line="315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Symbol" w:hAnsi="Symbol"/>
          <w:color w:val="444444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pple-converted-space"/>
          <w:color w:val="444444"/>
          <w:sz w:val="14"/>
          <w:szCs w:val="14"/>
        </w:rPr>
        <w:t> </w:t>
      </w:r>
      <w:hyperlink r:id="rId21" w:tgtFrame="_blank" w:history="1">
        <w:r>
          <w:rPr>
            <w:rStyle w:val="Hyperlink"/>
          </w:rPr>
          <w:t>Cooperating Technical Partners, Engineers, Surveyors, and Contractors</w:t>
        </w:r>
      </w:hyperlink>
    </w:p>
    <w:p w:rsidR="00F41C06" w:rsidRDefault="00F41C06" w:rsidP="00F41C06">
      <w:pPr>
        <w:pStyle w:val="NormalWeb"/>
        <w:shd w:val="clear" w:color="auto" w:fill="FFFFFF"/>
        <w:spacing w:before="0" w:beforeAutospacing="0" w:after="324" w:afterAutospacing="0" w:line="315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Symbol" w:hAnsi="Symbol"/>
          <w:color w:val="444444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pple-converted-space"/>
          <w:color w:val="444444"/>
          <w:sz w:val="14"/>
          <w:szCs w:val="14"/>
        </w:rPr>
        <w:t> </w:t>
      </w:r>
      <w:hyperlink r:id="rId22" w:tgtFrame="_blank" w:history="1">
        <w:r>
          <w:rPr>
            <w:rStyle w:val="Hyperlink"/>
          </w:rPr>
          <w:t>Home Builders, Developers, and Construction Professionals</w:t>
        </w:r>
      </w:hyperlink>
    </w:p>
    <w:p w:rsidR="00F41C06" w:rsidRDefault="00F41C06" w:rsidP="00F41C06">
      <w:pPr>
        <w:pStyle w:val="NormalWeb"/>
        <w:shd w:val="clear" w:color="auto" w:fill="FFFFFF"/>
        <w:spacing w:before="0" w:beforeAutospacing="0" w:after="324" w:afterAutospacing="0" w:line="315" w:lineRule="atLeast"/>
        <w:rPr>
          <w:rFonts w:ascii="Calibri" w:hAnsi="Calibri"/>
          <w:color w:val="444444"/>
          <w:sz w:val="23"/>
          <w:szCs w:val="23"/>
        </w:rPr>
      </w:pPr>
      <w:r>
        <w:rPr>
          <w:color w:val="444444"/>
        </w:rPr>
        <w:t>In addition, webpages have been developed for stakeholders on the</w:t>
      </w:r>
      <w:r>
        <w:rPr>
          <w:rStyle w:val="apple-converted-space"/>
          <w:color w:val="444444"/>
        </w:rPr>
        <w:t> </w:t>
      </w:r>
      <w:hyperlink r:id="rId23" w:tgtFrame="_blank" w:history="1">
        <w:r>
          <w:rPr>
            <w:rStyle w:val="Hyperlink"/>
          </w:rPr>
          <w:t>Atlantic</w:t>
        </w:r>
      </w:hyperlink>
      <w:r>
        <w:rPr>
          <w:color w:val="444444"/>
        </w:rPr>
        <w:t>,</w:t>
      </w:r>
      <w:r>
        <w:rPr>
          <w:rStyle w:val="apple-converted-space"/>
          <w:color w:val="444444"/>
        </w:rPr>
        <w:t> </w:t>
      </w:r>
      <w:hyperlink r:id="rId24" w:tgtFrame="_blank" w:history="1">
        <w:r>
          <w:rPr>
            <w:rStyle w:val="Hyperlink"/>
          </w:rPr>
          <w:t>Pacific</w:t>
        </w:r>
      </w:hyperlink>
      <w:r>
        <w:rPr>
          <w:color w:val="444444"/>
        </w:rPr>
        <w:t>,</w:t>
      </w:r>
      <w:r>
        <w:rPr>
          <w:rStyle w:val="apple-converted-space"/>
          <w:color w:val="444444"/>
        </w:rPr>
        <w:t> </w:t>
      </w:r>
      <w:hyperlink r:id="rId25" w:tgtFrame="_blank" w:history="1">
        <w:r>
          <w:rPr>
            <w:rStyle w:val="Hyperlink"/>
          </w:rPr>
          <w:t>Great Lakes</w:t>
        </w:r>
      </w:hyperlink>
      <w:r>
        <w:rPr>
          <w:rStyle w:val="apple-converted-space"/>
          <w:color w:val="444444"/>
        </w:rPr>
        <w:t> </w:t>
      </w:r>
      <w:r>
        <w:rPr>
          <w:color w:val="444444"/>
        </w:rPr>
        <w:t>and</w:t>
      </w:r>
      <w:r>
        <w:rPr>
          <w:rStyle w:val="apple-converted-space"/>
          <w:color w:val="444444"/>
        </w:rPr>
        <w:t> </w:t>
      </w:r>
      <w:hyperlink r:id="rId26" w:tgtFrame="_blank" w:history="1">
        <w:r>
          <w:rPr>
            <w:rStyle w:val="Hyperlink"/>
          </w:rPr>
          <w:t>Gulf of Mexico</w:t>
        </w:r>
      </w:hyperlink>
      <w:r>
        <w:rPr>
          <w:rStyle w:val="apple-converted-space"/>
          <w:color w:val="444444"/>
        </w:rPr>
        <w:t> </w:t>
      </w:r>
      <w:r>
        <w:rPr>
          <w:color w:val="444444"/>
        </w:rPr>
        <w:t>coastlines. Each webpage features locally specific information about potential coastal hazards and links to FEMA Regional websites for more details.</w:t>
      </w:r>
    </w:p>
    <w:p w:rsidR="00F41C06" w:rsidRDefault="00F41C06" w:rsidP="00F41C06">
      <w:pPr>
        <w:pStyle w:val="NormalWeb"/>
        <w:shd w:val="clear" w:color="auto" w:fill="FFFFFF"/>
        <w:spacing w:before="0" w:beforeAutospacing="0" w:after="240" w:afterAutospacing="0" w:line="315" w:lineRule="atLeast"/>
        <w:rPr>
          <w:rFonts w:ascii="Calibri" w:hAnsi="Calibri"/>
          <w:color w:val="444444"/>
          <w:sz w:val="23"/>
          <w:szCs w:val="23"/>
        </w:rPr>
      </w:pPr>
      <w:r>
        <w:rPr>
          <w:color w:val="444444"/>
        </w:rPr>
        <w:t>For periodic news in your email about FEMA’s coastal flood hazard mapping studies and other coastal specific information, please sign up to the</w:t>
      </w:r>
      <w:r>
        <w:rPr>
          <w:rStyle w:val="apple-converted-space"/>
          <w:color w:val="444444"/>
        </w:rPr>
        <w:t> </w:t>
      </w:r>
      <w:hyperlink r:id="rId27" w:tgtFrame="_blank" w:history="1">
        <w:r>
          <w:rPr>
            <w:rStyle w:val="Hyperlink"/>
            <w:color w:val="0068CF"/>
          </w:rPr>
          <w:t>Coastal Flood Risks email list</w:t>
        </w:r>
      </w:hyperlink>
      <w:r>
        <w:rPr>
          <w:color w:val="444444"/>
        </w:rPr>
        <w:t>.</w:t>
      </w:r>
    </w:p>
    <w:p w:rsidR="00F41C06" w:rsidRDefault="00F41C06" w:rsidP="00F41C06">
      <w:pPr>
        <w:pStyle w:val="NormalWeb"/>
        <w:shd w:val="clear" w:color="auto" w:fill="FFFFFF"/>
        <w:spacing w:before="0" w:beforeAutospacing="0" w:after="324" w:afterAutospacing="0" w:line="315" w:lineRule="atLeast"/>
        <w:rPr>
          <w:rFonts w:ascii="Calibri" w:hAnsi="Calibri"/>
          <w:color w:val="444444"/>
          <w:sz w:val="23"/>
          <w:szCs w:val="23"/>
        </w:rPr>
      </w:pPr>
      <w:r>
        <w:rPr>
          <w:color w:val="444444"/>
        </w:rPr>
        <w:lastRenderedPageBreak/>
        <w:t>To recommend any additional resources or tools be added to the Coastal Flood Risk Resources webpage, feel free to email</w:t>
      </w:r>
      <w:hyperlink r:id="rId28" w:history="1">
        <w:r>
          <w:rPr>
            <w:rStyle w:val="Hyperlink"/>
          </w:rPr>
          <w:t>darin.tambascio@associates.fema.dhs.gov</w:t>
        </w:r>
      </w:hyperlink>
      <w:r>
        <w:rPr>
          <w:color w:val="444444"/>
        </w:rPr>
        <w:t>.</w:t>
      </w:r>
    </w:p>
    <w:p w:rsidR="00CF0C8C" w:rsidRDefault="00CF0C8C">
      <w:bookmarkStart w:id="0" w:name="_GoBack"/>
      <w:bookmarkEnd w:id="0"/>
    </w:p>
    <w:sectPr w:rsidR="00CF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06"/>
    <w:rsid w:val="00CF0C8C"/>
    <w:rsid w:val="00F4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84435-C9DF-486E-8DEC-A3EC2234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1C06"/>
    <w:rPr>
      <w:b/>
      <w:bCs/>
    </w:rPr>
  </w:style>
  <w:style w:type="character" w:customStyle="1" w:styleId="apple-converted-space">
    <w:name w:val="apple-converted-space"/>
    <w:basedOn w:val="DefaultParagraphFont"/>
    <w:rsid w:val="00F41C06"/>
  </w:style>
  <w:style w:type="character" w:styleId="Hyperlink">
    <w:name w:val="Hyperlink"/>
    <w:basedOn w:val="DefaultParagraphFont"/>
    <w:uiPriority w:val="99"/>
    <w:semiHidden/>
    <w:unhideWhenUsed/>
    <w:rsid w:val="00F41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04&amp;&amp;&amp;http://www.fema.gov/coastal-FAQ" TargetMode="External"/><Relationship Id="rId13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09&amp;&amp;&amp;http://www.fema.gov/protecting-homes/coastal-flood-risk-resources" TargetMode="External"/><Relationship Id="rId18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14&amp;&amp;&amp;http://www.fema.gov/coastal-general-public" TargetMode="External"/><Relationship Id="rId26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22&amp;&amp;&amp;http://www.fema.gov/coastal-gul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17&amp;&amp;&amp;http://www.fema.gov/coastal-ctp-engineers" TargetMode="External"/><Relationship Id="rId7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03&amp;&amp;&amp;http://www.fema.gov/coastal-process" TargetMode="External"/><Relationship Id="rId12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08&amp;&amp;&amp;http://www.fema.gov/protecting-homes/coastal-flood-risk-resources" TargetMode="External"/><Relationship Id="rId17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13&amp;&amp;&amp;http://www.fema.gov/protecting-homes/coastal-flood-risk-resources" TargetMode="External"/><Relationship Id="rId25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21&amp;&amp;&amp;http://www.fema.gov/coastal-greatlak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12&amp;&amp;&amp;http://www.fema.gov/protecting-homes/coastal-flood-risk-resources" TargetMode="External"/><Relationship Id="rId20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16&amp;&amp;&amp;http://www.fema.gov/coastal-realestate-insurance-lendin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02&amp;&amp;&amp;http://www.fema.gov/protecting-homes/coastal-partner-pages" TargetMode="External"/><Relationship Id="rId11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07&amp;&amp;&amp;http://www.fema.gov/protecting-homes/coastal-flood-risk-resources" TargetMode="External"/><Relationship Id="rId24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20&amp;&amp;&amp;http://www.fema.gov/coastal-pacific" TargetMode="External"/><Relationship Id="rId5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01&amp;&amp;&amp;https://public.govdelivery.com/accounts/USDHSFEMA/subscriber/new?topic_id=USDHAFEMA_1011" TargetMode="External"/><Relationship Id="rId15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11&amp;&amp;&amp;http://www.fema.gov/protecting-homes/coastal-flood-risk-resources" TargetMode="External"/><Relationship Id="rId23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19&amp;&amp;&amp;http://www.fema.gov/coastal-atlantic" TargetMode="External"/><Relationship Id="rId28" Type="http://schemas.openxmlformats.org/officeDocument/2006/relationships/hyperlink" Target="mailto:darin.tambascio@associates.fema.dhs.gov" TargetMode="External"/><Relationship Id="rId10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06&amp;&amp;&amp;http://www.fema.gov/coastal-resources" TargetMode="External"/><Relationship Id="rId19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15&amp;&amp;&amp;http://www.fema.gov/coastal-community-officials" TargetMode="External"/><Relationship Id="rId4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00&amp;&amp;&amp;http://www.fema.gov/coastal-flood-risks" TargetMode="External"/><Relationship Id="rId9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05&amp;&amp;&amp;http://www.fema.gov/protecting-homes/rebuilding-after-coastal-storm" TargetMode="External"/><Relationship Id="rId14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10&amp;&amp;&amp;http://www.fema.gov/protecting-homes/coastal-flood-risk-resources" TargetMode="External"/><Relationship Id="rId22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18&amp;&amp;&amp;http://www.fema.gov/coastal-builders-developers-construction" TargetMode="External"/><Relationship Id="rId27" Type="http://schemas.openxmlformats.org/officeDocument/2006/relationships/hyperlink" Target="http://links.govdelivery.com/track?type=click&amp;enid=ZWFzPTEmbWFpbGluZ2lkPTIwMTMwNTEwLjE4NjM1NzcxJm1lc3NhZ2VpZD1NREItUFJELUJVTC0yMDEzMDUxMC4xODYzNTc3MSZkYXRhYmFzZWlkPTEwMDEmc2VyaWFsPTE3MTE4MDg5JmVtYWlsaWQ9Y29tcGxldGVpbmNAbXNuLmNvbSZ1c2VyaWQ9Y29tcGxldGVpbmNAbXNuLmNvbSZmbD0mZXh0cmE9TXVsdGl2YXJpYXRlSWQ9JiYm&amp;&amp;&amp;101&amp;&amp;&amp;https://public.govdelivery.com/accounts/USDHSFEMA/subscriber/new?topic_id=USDHAFEMA_101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1</cp:revision>
  <dcterms:created xsi:type="dcterms:W3CDTF">2013-05-10T15:39:00Z</dcterms:created>
  <dcterms:modified xsi:type="dcterms:W3CDTF">2013-05-10T15:40:00Z</dcterms:modified>
</cp:coreProperties>
</file>